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C6" w:rsidRPr="001324DA" w:rsidRDefault="007F4BA7" w:rsidP="001324DA">
      <w:pPr>
        <w:pStyle w:val="a4"/>
        <w:jc w:val="center"/>
        <w:rPr>
          <w:rFonts w:ascii="Times New Roman" w:hAnsi="Times New Roman" w:cs="Times New Roman"/>
          <w:sz w:val="36"/>
        </w:rPr>
      </w:pPr>
      <w:r w:rsidRPr="001324DA">
        <w:rPr>
          <w:rFonts w:ascii="Times New Roman" w:hAnsi="Times New Roman" w:cs="Times New Roman"/>
          <w:sz w:val="36"/>
        </w:rPr>
        <w:t xml:space="preserve">Порядок </w:t>
      </w:r>
      <w:r w:rsidR="00040402" w:rsidRPr="001324DA">
        <w:rPr>
          <w:rFonts w:ascii="Times New Roman" w:hAnsi="Times New Roman" w:cs="Times New Roman"/>
          <w:sz w:val="36"/>
        </w:rPr>
        <w:t xml:space="preserve">определения цен и </w:t>
      </w:r>
      <w:r w:rsidRPr="001324DA">
        <w:rPr>
          <w:rFonts w:ascii="Times New Roman" w:hAnsi="Times New Roman" w:cs="Times New Roman"/>
          <w:sz w:val="36"/>
        </w:rPr>
        <w:t>распределения денежных средств, полученных за оказанные медицинские услуги.</w:t>
      </w:r>
    </w:p>
    <w:p w:rsidR="0055336B" w:rsidRDefault="0055336B" w:rsidP="00664A07">
      <w:pPr>
        <w:jc w:val="both"/>
        <w:rPr>
          <w:rFonts w:ascii="Times New Roman" w:hAnsi="Times New Roman" w:cs="Times New Roman"/>
          <w:sz w:val="24"/>
        </w:rPr>
      </w:pPr>
    </w:p>
    <w:p w:rsidR="00E53765" w:rsidRDefault="00E53765" w:rsidP="00664A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Цена платных медицинских</w:t>
      </w:r>
      <w:r w:rsidR="004C1C6E">
        <w:rPr>
          <w:rFonts w:ascii="Times New Roman" w:hAnsi="Times New Roman" w:cs="Times New Roman"/>
          <w:sz w:val="24"/>
        </w:rPr>
        <w:t xml:space="preserve"> услуг</w:t>
      </w:r>
      <w:r>
        <w:rPr>
          <w:rFonts w:ascii="Times New Roman" w:hAnsi="Times New Roman" w:cs="Times New Roman"/>
          <w:sz w:val="24"/>
        </w:rPr>
        <w:t>, оказываемых Учреждением, складывается из нескольких составляющих:</w:t>
      </w:r>
    </w:p>
    <w:p w:rsidR="00E53765" w:rsidRDefault="00E53765" w:rsidP="00664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Себестоимость услуги</w:t>
      </w:r>
    </w:p>
    <w:p w:rsidR="00E53765" w:rsidRDefault="00E53765" w:rsidP="00664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Расходы на продвижение услуг в соответствии с </w:t>
      </w:r>
      <w:r w:rsidR="00DC08DA">
        <w:rPr>
          <w:rFonts w:ascii="Times New Roman" w:hAnsi="Times New Roman" w:cs="Times New Roman"/>
          <w:b/>
          <w:sz w:val="24"/>
        </w:rPr>
        <w:t>П</w:t>
      </w:r>
      <w:r w:rsidRPr="00DC08DA">
        <w:rPr>
          <w:rFonts w:ascii="Times New Roman" w:hAnsi="Times New Roman" w:cs="Times New Roman"/>
          <w:b/>
          <w:sz w:val="24"/>
        </w:rPr>
        <w:t>оложением о маркетинговой политике</w:t>
      </w:r>
    </w:p>
    <w:p w:rsidR="00E53765" w:rsidRDefault="00E53765" w:rsidP="00664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Рентабельность</w:t>
      </w:r>
    </w:p>
    <w:p w:rsidR="00E53765" w:rsidRPr="00E53765" w:rsidRDefault="00E53765" w:rsidP="00664A07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Рентабельность закладывается в цену услуги в размере </w:t>
      </w:r>
      <w:r w:rsidR="0023433F">
        <w:rPr>
          <w:rFonts w:ascii="Times New Roman" w:hAnsi="Times New Roman" w:cs="Times New Roman"/>
          <w:sz w:val="24"/>
        </w:rPr>
        <w:t xml:space="preserve">от 10% до </w:t>
      </w:r>
      <w:r w:rsidR="00727A74">
        <w:rPr>
          <w:rFonts w:ascii="Times New Roman" w:hAnsi="Times New Roman" w:cs="Times New Roman"/>
          <w:sz w:val="24"/>
        </w:rPr>
        <w:t>30</w:t>
      </w:r>
      <w:r w:rsidR="00841C45">
        <w:rPr>
          <w:rFonts w:ascii="Times New Roman" w:hAnsi="Times New Roman" w:cs="Times New Roman"/>
          <w:sz w:val="24"/>
        </w:rPr>
        <w:t>% от</w:t>
      </w:r>
      <w:r>
        <w:rPr>
          <w:rFonts w:ascii="Times New Roman" w:hAnsi="Times New Roman" w:cs="Times New Roman"/>
          <w:sz w:val="24"/>
        </w:rPr>
        <w:t xml:space="preserve"> себестоимости</w:t>
      </w:r>
      <w:r w:rsidR="0023433F">
        <w:rPr>
          <w:rFonts w:ascii="Times New Roman" w:hAnsi="Times New Roman" w:cs="Times New Roman"/>
          <w:sz w:val="24"/>
        </w:rPr>
        <w:t xml:space="preserve"> услуги, с учетом конкурентоспособности.</w:t>
      </w:r>
      <w:r w:rsidR="00841C45">
        <w:rPr>
          <w:rFonts w:ascii="Times New Roman" w:hAnsi="Times New Roman" w:cs="Times New Roman"/>
          <w:sz w:val="24"/>
        </w:rPr>
        <w:t xml:space="preserve"> Поскольку получение прибыли не является основной целью Учреждения, полученная прибыль полностью направляется в </w:t>
      </w:r>
      <w:r w:rsidR="00841C45" w:rsidRPr="00DC08DA">
        <w:rPr>
          <w:rFonts w:ascii="Times New Roman" w:hAnsi="Times New Roman" w:cs="Times New Roman"/>
          <w:b/>
          <w:sz w:val="24"/>
        </w:rPr>
        <w:t>Фонд развития учреждения</w:t>
      </w:r>
      <w:r w:rsidR="00DC08DA">
        <w:rPr>
          <w:rFonts w:ascii="Times New Roman" w:hAnsi="Times New Roman" w:cs="Times New Roman"/>
          <w:sz w:val="24"/>
        </w:rPr>
        <w:t xml:space="preserve"> и </w:t>
      </w:r>
      <w:r w:rsidR="00841C45">
        <w:rPr>
          <w:rFonts w:ascii="Times New Roman" w:hAnsi="Times New Roman" w:cs="Times New Roman"/>
          <w:sz w:val="24"/>
        </w:rPr>
        <w:t>расходуется на</w:t>
      </w:r>
      <w:r w:rsidR="00DC08DA">
        <w:rPr>
          <w:rFonts w:ascii="Times New Roman" w:hAnsi="Times New Roman" w:cs="Times New Roman"/>
          <w:sz w:val="24"/>
        </w:rPr>
        <w:t xml:space="preserve"> достижение</w:t>
      </w:r>
      <w:r w:rsidR="00841C45">
        <w:rPr>
          <w:rFonts w:ascii="Times New Roman" w:hAnsi="Times New Roman" w:cs="Times New Roman"/>
          <w:sz w:val="24"/>
        </w:rPr>
        <w:t xml:space="preserve"> уставны</w:t>
      </w:r>
      <w:r w:rsidR="00DC08DA">
        <w:rPr>
          <w:rFonts w:ascii="Times New Roman" w:hAnsi="Times New Roman" w:cs="Times New Roman"/>
          <w:sz w:val="24"/>
        </w:rPr>
        <w:t>х</w:t>
      </w:r>
      <w:r w:rsidR="00841C45">
        <w:rPr>
          <w:rFonts w:ascii="Times New Roman" w:hAnsi="Times New Roman" w:cs="Times New Roman"/>
          <w:sz w:val="24"/>
        </w:rPr>
        <w:t xml:space="preserve"> цел</w:t>
      </w:r>
      <w:r w:rsidR="00DC08DA">
        <w:rPr>
          <w:rFonts w:ascii="Times New Roman" w:hAnsi="Times New Roman" w:cs="Times New Roman"/>
          <w:sz w:val="24"/>
        </w:rPr>
        <w:t>ей</w:t>
      </w:r>
      <w:r w:rsidR="00841C45">
        <w:rPr>
          <w:rFonts w:ascii="Times New Roman" w:hAnsi="Times New Roman" w:cs="Times New Roman"/>
          <w:sz w:val="24"/>
        </w:rPr>
        <w:t>.</w:t>
      </w:r>
    </w:p>
    <w:p w:rsidR="00DC08DA" w:rsidRDefault="00DC08DA" w:rsidP="00664A07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расходов на продвижение устанавливается в размере от 1</w:t>
      </w:r>
      <w:r w:rsidR="0023433F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% до 30% в соответствии с </w:t>
      </w:r>
      <w:r w:rsidRPr="00DC08DA">
        <w:rPr>
          <w:rFonts w:ascii="Times New Roman" w:hAnsi="Times New Roman" w:cs="Times New Roman"/>
          <w:b/>
          <w:sz w:val="24"/>
        </w:rPr>
        <w:t>Маркетинговым планом</w:t>
      </w:r>
      <w:r>
        <w:rPr>
          <w:rFonts w:ascii="Times New Roman" w:hAnsi="Times New Roman" w:cs="Times New Roman"/>
          <w:sz w:val="24"/>
        </w:rPr>
        <w:t xml:space="preserve"> на текущий год, который пересматривается </w:t>
      </w:r>
      <w:r w:rsidR="00706BDE">
        <w:rPr>
          <w:rFonts w:ascii="Times New Roman" w:hAnsi="Times New Roman" w:cs="Times New Roman"/>
          <w:sz w:val="24"/>
        </w:rPr>
        <w:t xml:space="preserve">не реже 1 </w:t>
      </w:r>
      <w:r>
        <w:rPr>
          <w:rFonts w:ascii="Times New Roman" w:hAnsi="Times New Roman" w:cs="Times New Roman"/>
          <w:sz w:val="24"/>
        </w:rPr>
        <w:t xml:space="preserve">раза в год. </w:t>
      </w:r>
    </w:p>
    <w:p w:rsidR="00DC08DA" w:rsidRDefault="00706BDE" w:rsidP="00664A07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Себестоимость Услуг складывается из следующих расходов на ее оказание:</w:t>
      </w:r>
    </w:p>
    <w:p w:rsidR="00706BDE" w:rsidRPr="00791683" w:rsidRDefault="00706BDE" w:rsidP="00664A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83">
        <w:rPr>
          <w:rFonts w:ascii="Times New Roman" w:hAnsi="Times New Roman" w:cs="Times New Roman"/>
          <w:sz w:val="24"/>
          <w:szCs w:val="24"/>
        </w:rPr>
        <w:t>Оплата труда медицинских работников, непосредственно принимающих участие в оказании услуг (включая взносы на социальное и пенсионное обеспечение).</w:t>
      </w:r>
    </w:p>
    <w:p w:rsidR="00706BDE" w:rsidRPr="00791683" w:rsidRDefault="00706BDE" w:rsidP="00664A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83">
        <w:rPr>
          <w:rFonts w:ascii="Times New Roman" w:hAnsi="Times New Roman" w:cs="Times New Roman"/>
          <w:sz w:val="24"/>
          <w:szCs w:val="24"/>
        </w:rPr>
        <w:t>Приобретение лекарственных средств, реактивов, мягкого инвентаря и изделий медицинского назначения, потребляемых при оказании платных  и иных услуг.</w:t>
      </w:r>
    </w:p>
    <w:p w:rsidR="00706BDE" w:rsidRPr="00791683" w:rsidRDefault="00706BDE" w:rsidP="00664A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83">
        <w:rPr>
          <w:rFonts w:ascii="Times New Roman" w:hAnsi="Times New Roman" w:cs="Times New Roman"/>
          <w:sz w:val="24"/>
          <w:szCs w:val="24"/>
        </w:rPr>
        <w:t>Амортизация оборудования, непосредственно используемого при оказании услуг.</w:t>
      </w:r>
    </w:p>
    <w:p w:rsidR="00706BDE" w:rsidRPr="00791683" w:rsidRDefault="00706BDE" w:rsidP="00664A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83">
        <w:rPr>
          <w:rFonts w:ascii="Times New Roman" w:hAnsi="Times New Roman" w:cs="Times New Roman"/>
          <w:sz w:val="24"/>
          <w:szCs w:val="24"/>
        </w:rPr>
        <w:t>Содержание зданий и оборудования, оплату коммунальных услуг, иных услуг, по</w:t>
      </w:r>
      <w:r w:rsidR="001E19D0">
        <w:rPr>
          <w:rFonts w:ascii="Times New Roman" w:hAnsi="Times New Roman" w:cs="Times New Roman"/>
          <w:sz w:val="24"/>
          <w:szCs w:val="24"/>
        </w:rPr>
        <w:t>требляемых при оказании платных</w:t>
      </w:r>
      <w:r w:rsidRPr="00791683">
        <w:rPr>
          <w:rFonts w:ascii="Times New Roman" w:hAnsi="Times New Roman" w:cs="Times New Roman"/>
          <w:sz w:val="24"/>
          <w:szCs w:val="24"/>
        </w:rPr>
        <w:t xml:space="preserve"> и иных услуг.</w:t>
      </w:r>
    </w:p>
    <w:p w:rsidR="00706BDE" w:rsidRPr="008F4504" w:rsidRDefault="00706BDE" w:rsidP="00664A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91683">
        <w:rPr>
          <w:rFonts w:ascii="Times New Roman" w:hAnsi="Times New Roman" w:cs="Times New Roman"/>
          <w:sz w:val="24"/>
          <w:szCs w:val="24"/>
        </w:rPr>
        <w:t>Оплата труда сотрудников, исполняющих организационно - методические, административно - управленческие и обслуживающие функции (включая взносы на социал</w:t>
      </w:r>
      <w:r w:rsidR="001E19D0">
        <w:rPr>
          <w:rFonts w:ascii="Times New Roman" w:hAnsi="Times New Roman" w:cs="Times New Roman"/>
          <w:sz w:val="24"/>
          <w:szCs w:val="24"/>
        </w:rPr>
        <w:t>ьное и пенсионное обеспечение).</w:t>
      </w:r>
    </w:p>
    <w:p w:rsidR="008F4504" w:rsidRPr="00791683" w:rsidRDefault="008F4504" w:rsidP="008F450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02478" w:rsidRDefault="00485A4C" w:rsidP="00664A0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102478">
        <w:rPr>
          <w:rFonts w:ascii="Times New Roman" w:hAnsi="Times New Roman" w:cs="Times New Roman"/>
          <w:sz w:val="24"/>
        </w:rPr>
        <w:t>Медицинским работникам</w:t>
      </w:r>
      <w:r w:rsidR="00A612FF" w:rsidRPr="00102478">
        <w:rPr>
          <w:rFonts w:ascii="Times New Roman" w:hAnsi="Times New Roman" w:cs="Times New Roman"/>
          <w:sz w:val="24"/>
        </w:rPr>
        <w:t xml:space="preserve"> (врачам</w:t>
      </w:r>
      <w:r w:rsidR="00727A74" w:rsidRPr="00102478">
        <w:rPr>
          <w:rFonts w:ascii="Times New Roman" w:hAnsi="Times New Roman" w:cs="Times New Roman"/>
          <w:sz w:val="24"/>
        </w:rPr>
        <w:t>, медицинским сестрам</w:t>
      </w:r>
      <w:r w:rsidR="00A612FF" w:rsidRPr="00102478">
        <w:rPr>
          <w:rFonts w:ascii="Times New Roman" w:hAnsi="Times New Roman" w:cs="Times New Roman"/>
          <w:sz w:val="24"/>
        </w:rPr>
        <w:t>)</w:t>
      </w:r>
      <w:r w:rsidRPr="00102478">
        <w:rPr>
          <w:rFonts w:ascii="Times New Roman" w:hAnsi="Times New Roman" w:cs="Times New Roman"/>
          <w:sz w:val="24"/>
        </w:rPr>
        <w:t xml:space="preserve">, непосредственно оказывающим платные услуги по  дополнительному соглашению к трудовому договору, устанавливается </w:t>
      </w:r>
      <w:r w:rsidR="00727A74" w:rsidRPr="00102478">
        <w:rPr>
          <w:rFonts w:ascii="Times New Roman" w:hAnsi="Times New Roman" w:cs="Times New Roman"/>
          <w:sz w:val="24"/>
        </w:rPr>
        <w:t>сдельная форма</w:t>
      </w:r>
      <w:r w:rsidR="0023433F" w:rsidRPr="00102478">
        <w:rPr>
          <w:rFonts w:ascii="Times New Roman" w:hAnsi="Times New Roman" w:cs="Times New Roman"/>
          <w:sz w:val="24"/>
        </w:rPr>
        <w:t xml:space="preserve"> оплаты труда</w:t>
      </w:r>
      <w:r w:rsidR="00727A74" w:rsidRPr="00102478">
        <w:rPr>
          <w:rFonts w:ascii="Times New Roman" w:hAnsi="Times New Roman" w:cs="Times New Roman"/>
          <w:sz w:val="24"/>
        </w:rPr>
        <w:t>, которая рассчитывается исходя из средней длительности приема и с учетом того, что врач, работающий на полную ставку с платными пациентами, получает оклад</w:t>
      </w:r>
      <w:r w:rsidR="0023433F" w:rsidRPr="00102478">
        <w:rPr>
          <w:rFonts w:ascii="Times New Roman" w:hAnsi="Times New Roman" w:cs="Times New Roman"/>
          <w:sz w:val="24"/>
        </w:rPr>
        <w:t xml:space="preserve"> в размере </w:t>
      </w:r>
      <w:r w:rsidR="00727A74" w:rsidRPr="00102478">
        <w:rPr>
          <w:rFonts w:ascii="Times New Roman" w:hAnsi="Times New Roman" w:cs="Times New Roman"/>
          <w:sz w:val="24"/>
        </w:rPr>
        <w:t>95000 рублей в месяц</w:t>
      </w:r>
      <w:r w:rsidRPr="00102478">
        <w:rPr>
          <w:rFonts w:ascii="Times New Roman" w:hAnsi="Times New Roman" w:cs="Times New Roman"/>
          <w:sz w:val="24"/>
        </w:rPr>
        <w:t xml:space="preserve">. </w:t>
      </w:r>
      <w:r w:rsidR="00727A74" w:rsidRPr="00102478">
        <w:rPr>
          <w:rFonts w:ascii="Times New Roman" w:hAnsi="Times New Roman" w:cs="Times New Roman"/>
          <w:sz w:val="24"/>
        </w:rPr>
        <w:t xml:space="preserve">В случае средней длительности приема 15 минут, за 1 прием врач получит 175 рублей. С отчислениями в фонды, учреждение будет платить 250 рублей. </w:t>
      </w:r>
      <w:r w:rsidRPr="00102478">
        <w:rPr>
          <w:rFonts w:ascii="Times New Roman" w:hAnsi="Times New Roman" w:cs="Times New Roman"/>
          <w:sz w:val="24"/>
        </w:rPr>
        <w:t>Таким образом</w:t>
      </w:r>
      <w:r w:rsidR="00A612FF" w:rsidRPr="00102478">
        <w:rPr>
          <w:rFonts w:ascii="Times New Roman" w:hAnsi="Times New Roman" w:cs="Times New Roman"/>
          <w:sz w:val="24"/>
        </w:rPr>
        <w:t>, в себестоимость услуги будет включена сумма, рассчитанная по количеству времени, затрачиваемому на услугу в среднем</w:t>
      </w:r>
      <w:r w:rsidR="00102478">
        <w:rPr>
          <w:rFonts w:ascii="Times New Roman" w:hAnsi="Times New Roman" w:cs="Times New Roman"/>
          <w:sz w:val="24"/>
        </w:rPr>
        <w:t xml:space="preserve">. </w:t>
      </w:r>
    </w:p>
    <w:p w:rsidR="00102478" w:rsidRDefault="00102478" w:rsidP="00102478">
      <w:pPr>
        <w:pStyle w:val="a3"/>
        <w:ind w:left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прием врача длится в среднем 30 минут (например, невропатолог), то за 1 прием он должен будет получить вдвое больше.</w:t>
      </w:r>
    </w:p>
    <w:p w:rsidR="00102478" w:rsidRDefault="00A612FF" w:rsidP="00102478">
      <w:pPr>
        <w:pStyle w:val="a3"/>
        <w:ind w:left="420"/>
        <w:jc w:val="both"/>
        <w:rPr>
          <w:rFonts w:ascii="Times New Roman" w:hAnsi="Times New Roman" w:cs="Times New Roman"/>
          <w:sz w:val="24"/>
        </w:rPr>
      </w:pPr>
      <w:r w:rsidRPr="00102478">
        <w:rPr>
          <w:rFonts w:ascii="Times New Roman" w:hAnsi="Times New Roman" w:cs="Times New Roman"/>
          <w:sz w:val="24"/>
        </w:rPr>
        <w:t>Если в услуге принимает</w:t>
      </w:r>
      <w:r w:rsidR="00E712D4" w:rsidRPr="00102478">
        <w:rPr>
          <w:rFonts w:ascii="Times New Roman" w:hAnsi="Times New Roman" w:cs="Times New Roman"/>
          <w:sz w:val="24"/>
        </w:rPr>
        <w:t xml:space="preserve"> участие</w:t>
      </w:r>
      <w:r w:rsidRPr="00102478">
        <w:rPr>
          <w:rFonts w:ascii="Times New Roman" w:hAnsi="Times New Roman" w:cs="Times New Roman"/>
          <w:sz w:val="24"/>
        </w:rPr>
        <w:t xml:space="preserve"> медсестра, то </w:t>
      </w:r>
      <w:r w:rsidR="00E712D4" w:rsidRPr="00102478">
        <w:rPr>
          <w:rFonts w:ascii="Times New Roman" w:hAnsi="Times New Roman" w:cs="Times New Roman"/>
          <w:sz w:val="24"/>
        </w:rPr>
        <w:t xml:space="preserve">в </w:t>
      </w:r>
      <w:r w:rsidRPr="00102478">
        <w:rPr>
          <w:rFonts w:ascii="Times New Roman" w:hAnsi="Times New Roman" w:cs="Times New Roman"/>
          <w:sz w:val="24"/>
        </w:rPr>
        <w:t>данную статью входи</w:t>
      </w:r>
      <w:r w:rsidR="00102478">
        <w:rPr>
          <w:rFonts w:ascii="Times New Roman" w:hAnsi="Times New Roman" w:cs="Times New Roman"/>
          <w:sz w:val="24"/>
        </w:rPr>
        <w:t>т и оплата ее труда. Оплата труда</w:t>
      </w:r>
      <w:r w:rsidR="00E712D4" w:rsidRPr="00102478">
        <w:rPr>
          <w:rFonts w:ascii="Times New Roman" w:hAnsi="Times New Roman" w:cs="Times New Roman"/>
          <w:sz w:val="24"/>
        </w:rPr>
        <w:t xml:space="preserve"> медсестры </w:t>
      </w:r>
      <w:r w:rsidR="00102478">
        <w:rPr>
          <w:rFonts w:ascii="Times New Roman" w:hAnsi="Times New Roman" w:cs="Times New Roman"/>
          <w:sz w:val="24"/>
        </w:rPr>
        <w:t>составляет</w:t>
      </w:r>
      <w:r w:rsidR="00E712D4" w:rsidRPr="00102478">
        <w:rPr>
          <w:rFonts w:ascii="Times New Roman" w:hAnsi="Times New Roman" w:cs="Times New Roman"/>
          <w:sz w:val="24"/>
        </w:rPr>
        <w:t xml:space="preserve"> </w:t>
      </w:r>
      <w:r w:rsidR="00102478">
        <w:rPr>
          <w:rFonts w:ascii="Times New Roman" w:hAnsi="Times New Roman" w:cs="Times New Roman"/>
          <w:sz w:val="24"/>
        </w:rPr>
        <w:t>60% от стоимости приема врача. В нашем примере – 105 рублей</w:t>
      </w:r>
      <w:r w:rsidR="00E712D4" w:rsidRPr="00102478">
        <w:rPr>
          <w:rFonts w:ascii="Times New Roman" w:hAnsi="Times New Roman" w:cs="Times New Roman"/>
          <w:sz w:val="24"/>
        </w:rPr>
        <w:t>.</w:t>
      </w:r>
    </w:p>
    <w:p w:rsidR="00102478" w:rsidRDefault="00102478" w:rsidP="00102478">
      <w:pPr>
        <w:pStyle w:val="a3"/>
        <w:ind w:left="420"/>
        <w:jc w:val="both"/>
        <w:rPr>
          <w:rFonts w:ascii="Times New Roman" w:hAnsi="Times New Roman" w:cs="Times New Roman"/>
          <w:sz w:val="24"/>
        </w:rPr>
      </w:pPr>
    </w:p>
    <w:p w:rsidR="003A57AE" w:rsidRDefault="00E712D4" w:rsidP="001024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 процессе оказания услуги используются расходные материалы, их стоимость рассчитывается по </w:t>
      </w:r>
      <w:r w:rsidR="003A57AE">
        <w:rPr>
          <w:rFonts w:ascii="Times New Roman" w:hAnsi="Times New Roman" w:cs="Times New Roman"/>
          <w:sz w:val="24"/>
        </w:rPr>
        <w:t xml:space="preserve">средней </w:t>
      </w:r>
      <w:r>
        <w:rPr>
          <w:rFonts w:ascii="Times New Roman" w:hAnsi="Times New Roman" w:cs="Times New Roman"/>
          <w:sz w:val="24"/>
        </w:rPr>
        <w:t>цене закупки</w:t>
      </w:r>
      <w:r w:rsidR="003A57AE">
        <w:rPr>
          <w:rFonts w:ascii="Times New Roman" w:hAnsi="Times New Roman" w:cs="Times New Roman"/>
          <w:sz w:val="24"/>
        </w:rPr>
        <w:t>.</w:t>
      </w:r>
    </w:p>
    <w:p w:rsidR="00A75432" w:rsidRDefault="00A75432" w:rsidP="00664A07">
      <w:pPr>
        <w:pStyle w:val="a3"/>
        <w:spacing w:before="240"/>
        <w:jc w:val="both"/>
        <w:rPr>
          <w:rFonts w:ascii="Times New Roman" w:hAnsi="Times New Roman" w:cs="Times New Roman"/>
          <w:sz w:val="24"/>
        </w:rPr>
      </w:pPr>
    </w:p>
    <w:p w:rsidR="007E0D28" w:rsidRPr="00102478" w:rsidRDefault="00A75432" w:rsidP="00102478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102478">
        <w:rPr>
          <w:rFonts w:ascii="Times New Roman" w:hAnsi="Times New Roman" w:cs="Times New Roman"/>
          <w:sz w:val="24"/>
        </w:rPr>
        <w:lastRenderedPageBreak/>
        <w:t xml:space="preserve">Амортизация оборудования рассчитывается на основании соответствующей технической документации по эксплуатации и установленным срокам амортизации. Например, если ресурс кардиографа указан как 50 000 регистраций и 5 лет амортизации, при цене 1 </w:t>
      </w:r>
      <w:proofErr w:type="spellStart"/>
      <w:proofErr w:type="gramStart"/>
      <w:r w:rsidRPr="00102478">
        <w:rPr>
          <w:rFonts w:ascii="Times New Roman" w:hAnsi="Times New Roman" w:cs="Times New Roman"/>
          <w:sz w:val="24"/>
        </w:rPr>
        <w:t>млн</w:t>
      </w:r>
      <w:proofErr w:type="spellEnd"/>
      <w:proofErr w:type="gramEnd"/>
      <w:r w:rsidRPr="00102478">
        <w:rPr>
          <w:rFonts w:ascii="Times New Roman" w:hAnsi="Times New Roman" w:cs="Times New Roman"/>
          <w:sz w:val="24"/>
        </w:rPr>
        <w:t xml:space="preserve"> рублей сумма амортизационных отчислений на 1 исследование составит 20 рублей.</w:t>
      </w:r>
    </w:p>
    <w:p w:rsidR="007E0D28" w:rsidRPr="007E0D28" w:rsidRDefault="007E0D28" w:rsidP="00664A0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4A07" w:rsidRDefault="007E0D28" w:rsidP="00664A07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Взносы на содержание зданий (коммунальные услуги, охрана, уборка, непрямые налоги, и прочее) рассчитываются как часть общей суммы, расходуемой Учреждением на эти цели. Эта часть рассчитывается как отношение площади помещения, предназначенного для оказания услуги к общей полезной площади (используемой для медицинских услуг). Например, если общая площадь Учреждения 1000 кв. метров</w:t>
      </w:r>
      <w:r w:rsidR="0023433F">
        <w:rPr>
          <w:rFonts w:ascii="Times New Roman" w:hAnsi="Times New Roman" w:cs="Times New Roman"/>
          <w:sz w:val="24"/>
        </w:rPr>
        <w:t>,</w:t>
      </w:r>
      <w:r w:rsidR="00664A07">
        <w:rPr>
          <w:rFonts w:ascii="Times New Roman" w:hAnsi="Times New Roman" w:cs="Times New Roman"/>
          <w:sz w:val="24"/>
        </w:rPr>
        <w:t xml:space="preserve"> из которых медицинские помещения занимают 50% и расходы на содержание составляют </w:t>
      </w:r>
      <w:r w:rsidR="001324DA">
        <w:rPr>
          <w:rFonts w:ascii="Times New Roman" w:hAnsi="Times New Roman" w:cs="Times New Roman"/>
          <w:sz w:val="24"/>
        </w:rPr>
        <w:t>2</w:t>
      </w:r>
      <w:r w:rsidR="00664A07">
        <w:rPr>
          <w:rFonts w:ascii="Times New Roman" w:hAnsi="Times New Roman" w:cs="Times New Roman"/>
          <w:sz w:val="24"/>
        </w:rPr>
        <w:t xml:space="preserve"> млн. рублей, на один квадратный метр полезной площади приходится </w:t>
      </w:r>
      <w:r w:rsidR="001324DA">
        <w:rPr>
          <w:rFonts w:ascii="Times New Roman" w:hAnsi="Times New Roman" w:cs="Times New Roman"/>
          <w:sz w:val="24"/>
        </w:rPr>
        <w:t>4</w:t>
      </w:r>
      <w:r w:rsidR="00664A07">
        <w:rPr>
          <w:rFonts w:ascii="Times New Roman" w:hAnsi="Times New Roman" w:cs="Times New Roman"/>
          <w:sz w:val="24"/>
        </w:rPr>
        <w:t xml:space="preserve"> 000 рублей. При площади кабинета 15 кв. метров, он должен обеспечить </w:t>
      </w:r>
      <w:r w:rsidR="0022078D">
        <w:rPr>
          <w:rFonts w:ascii="Times New Roman" w:hAnsi="Times New Roman" w:cs="Times New Roman"/>
          <w:sz w:val="24"/>
        </w:rPr>
        <w:t>6</w:t>
      </w:r>
      <w:r w:rsidR="00664A07">
        <w:rPr>
          <w:rFonts w:ascii="Times New Roman" w:hAnsi="Times New Roman" w:cs="Times New Roman"/>
          <w:sz w:val="24"/>
        </w:rPr>
        <w:t xml:space="preserve">0 000 рублей взносов. При плановой загрузке кабинета в 600 приемов, взнос с одного приема составит </w:t>
      </w:r>
      <w:r w:rsidR="0022078D">
        <w:rPr>
          <w:rFonts w:ascii="Times New Roman" w:hAnsi="Times New Roman" w:cs="Times New Roman"/>
          <w:sz w:val="24"/>
        </w:rPr>
        <w:t>10</w:t>
      </w:r>
      <w:r w:rsidR="00664A07">
        <w:rPr>
          <w:rFonts w:ascii="Times New Roman" w:hAnsi="Times New Roman" w:cs="Times New Roman"/>
          <w:sz w:val="24"/>
        </w:rPr>
        <w:t>0 рублей.</w:t>
      </w:r>
    </w:p>
    <w:p w:rsidR="00664A07" w:rsidRPr="00664A07" w:rsidRDefault="00664A07" w:rsidP="00664A0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E0D28" w:rsidRPr="0022078D" w:rsidRDefault="00664A07" w:rsidP="00664A07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Взнос на оплату труда сотрудников</w:t>
      </w:r>
      <w:r w:rsidR="001324D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791683">
        <w:rPr>
          <w:rFonts w:ascii="Times New Roman" w:hAnsi="Times New Roman" w:cs="Times New Roman"/>
          <w:sz w:val="24"/>
          <w:szCs w:val="24"/>
        </w:rPr>
        <w:t>исполняющих организационно - методические, административно - управленческие и обслуживающие функции</w:t>
      </w:r>
      <w:r w:rsidR="001324DA">
        <w:rPr>
          <w:rFonts w:ascii="Times New Roman" w:hAnsi="Times New Roman" w:cs="Times New Roman"/>
          <w:sz w:val="24"/>
          <w:szCs w:val="24"/>
        </w:rPr>
        <w:t xml:space="preserve"> можно рассчитать в соответствии с рекомендациями по соотношению лечебного и прочего персонала, в размере </w:t>
      </w:r>
      <w:r w:rsidR="0022078D">
        <w:rPr>
          <w:rFonts w:ascii="Times New Roman" w:hAnsi="Times New Roman" w:cs="Times New Roman"/>
          <w:sz w:val="24"/>
          <w:szCs w:val="24"/>
        </w:rPr>
        <w:t>20</w:t>
      </w:r>
      <w:r w:rsidR="001324DA">
        <w:rPr>
          <w:rFonts w:ascii="Times New Roman" w:hAnsi="Times New Roman" w:cs="Times New Roman"/>
          <w:sz w:val="24"/>
          <w:szCs w:val="24"/>
        </w:rPr>
        <w:t xml:space="preserve">% от взносов на оплату труда медицинских работников. </w:t>
      </w:r>
    </w:p>
    <w:tbl>
      <w:tblPr>
        <w:tblW w:w="9320" w:type="dxa"/>
        <w:tblInd w:w="93" w:type="dxa"/>
        <w:tblLook w:val="04A0"/>
      </w:tblPr>
      <w:tblGrid>
        <w:gridCol w:w="7540"/>
        <w:gridCol w:w="940"/>
        <w:gridCol w:w="840"/>
      </w:tblGrid>
      <w:tr w:rsidR="0022078D" w:rsidRPr="0023433F" w:rsidTr="0022078D">
        <w:trPr>
          <w:trHeight w:val="660"/>
        </w:trPr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78D" w:rsidRPr="0023433F" w:rsidRDefault="0023433F" w:rsidP="002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о</w:t>
            </w:r>
            <w:r w:rsidR="0022078D" w:rsidRPr="00234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пределени</w:t>
            </w:r>
            <w:r w:rsidRPr="00234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22078D" w:rsidRPr="00234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стоимости услуг (прием терапевта 15 минут)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8D" w:rsidRPr="0023433F" w:rsidRDefault="0022078D" w:rsidP="002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078D" w:rsidRPr="0022078D" w:rsidTr="0022078D">
        <w:trPr>
          <w:trHeight w:val="67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медицинских работников, непосредственно принимающих участие в оказании услуги </w:t>
            </w:r>
            <w:r w:rsidRPr="00234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 взносы в фонды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41,7%</w:t>
            </w:r>
          </w:p>
        </w:tc>
      </w:tr>
      <w:tr w:rsidR="0022078D" w:rsidRPr="0022078D" w:rsidTr="0022078D">
        <w:trPr>
          <w:trHeight w:val="66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лекарственных средств, реактивов и ИМН, потребляемых при оказании услуги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22078D" w:rsidRPr="0022078D" w:rsidTr="0022078D">
        <w:trPr>
          <w:trHeight w:val="6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 оборудования, непосредственно используемого при оказании услуги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22078D" w:rsidRPr="0022078D" w:rsidTr="0022078D">
        <w:trPr>
          <w:trHeight w:val="6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амортизация зданий, оплату коммунальных услуг, иных услуг, потребляемых при оказании услуги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16,7%</w:t>
            </w:r>
          </w:p>
        </w:tc>
      </w:tr>
      <w:tr w:rsidR="0022078D" w:rsidRPr="0022078D" w:rsidTr="0022078D">
        <w:trPr>
          <w:trHeight w:val="88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сотрудников, исполняющих организационно - методические, административно - управленческие и обслуживающие функции </w:t>
            </w:r>
            <w:r w:rsidRPr="00234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 взносы в фонды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8,3%</w:t>
            </w:r>
          </w:p>
        </w:tc>
      </w:tr>
      <w:tr w:rsidR="0022078D" w:rsidRPr="0022078D" w:rsidTr="0022078D">
        <w:trPr>
          <w:trHeight w:val="45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Себестоимость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</w:tr>
      <w:tr w:rsidR="0022078D" w:rsidRPr="0022078D" w:rsidTr="0022078D">
        <w:trPr>
          <w:trHeight w:val="34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продвижение услуг (+25% от себестоимости)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16,7%</w:t>
            </w:r>
          </w:p>
        </w:tc>
      </w:tr>
      <w:tr w:rsidR="0022078D" w:rsidRPr="0022078D" w:rsidTr="0022078D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развития учреждения (+25% от себестоимости)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16,7%</w:t>
            </w:r>
          </w:p>
        </w:tc>
      </w:tr>
      <w:tr w:rsidR="0022078D" w:rsidRPr="0022078D" w:rsidTr="0022078D">
        <w:trPr>
          <w:trHeight w:val="36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услуги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8D" w:rsidRPr="0023433F" w:rsidRDefault="0022078D" w:rsidP="002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4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8D" w:rsidRPr="0023433F" w:rsidRDefault="0022078D" w:rsidP="002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2078D" w:rsidRDefault="0022078D" w:rsidP="0022078D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Очевидно, что при расчете услуг, в которых участвуют медсестры и задействуется оборудование,</w:t>
      </w:r>
      <w:r w:rsidR="00086CDE">
        <w:rPr>
          <w:rFonts w:ascii="Times New Roman" w:hAnsi="Times New Roman" w:cs="Times New Roman"/>
          <w:sz w:val="24"/>
        </w:rPr>
        <w:t xml:space="preserve"> процентное соотношение составляющих </w:t>
      </w:r>
      <w:r>
        <w:rPr>
          <w:rFonts w:ascii="Times New Roman" w:hAnsi="Times New Roman" w:cs="Times New Roman"/>
          <w:sz w:val="24"/>
        </w:rPr>
        <w:t>цены услуги изменится.</w:t>
      </w:r>
    </w:p>
    <w:tbl>
      <w:tblPr>
        <w:tblW w:w="9320" w:type="dxa"/>
        <w:tblInd w:w="93" w:type="dxa"/>
        <w:tblLook w:val="04A0"/>
      </w:tblPr>
      <w:tblGrid>
        <w:gridCol w:w="8008"/>
        <w:gridCol w:w="767"/>
        <w:gridCol w:w="840"/>
      </w:tblGrid>
      <w:tr w:rsidR="00086CDE" w:rsidRPr="00086CDE" w:rsidTr="00086CDE">
        <w:trPr>
          <w:trHeight w:val="660"/>
        </w:trPr>
        <w:tc>
          <w:tcPr>
            <w:tcW w:w="9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CDE" w:rsidRPr="00086CDE" w:rsidRDefault="00086CDE" w:rsidP="00102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C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Определение стоимости услуг (</w:t>
            </w:r>
            <w:r w:rsidR="001024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осмотр</w:t>
            </w:r>
            <w:r w:rsidRPr="00086C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гинеколога с медсестрой 15 минут)</w:t>
            </w:r>
          </w:p>
        </w:tc>
      </w:tr>
      <w:tr w:rsidR="00086CDE" w:rsidRPr="00086CDE" w:rsidTr="00086CDE">
        <w:trPr>
          <w:trHeight w:val="67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Фонд оплаты труда медицинских работников, непосредственно принимающих участие в оказании услуги </w:t>
            </w:r>
            <w:r w:rsidRPr="00086C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+ взносы в фонды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26,5%</w:t>
            </w:r>
          </w:p>
        </w:tc>
      </w:tr>
      <w:tr w:rsidR="00086CDE" w:rsidRPr="00086CDE" w:rsidTr="00086CDE">
        <w:trPr>
          <w:trHeight w:val="67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Фонд оплаты труда медицинских работников, непосредственно принимающих участие в оказании услуги </w:t>
            </w:r>
            <w:r w:rsidRPr="00086C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+ взносы в фонды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15,9%</w:t>
            </w:r>
          </w:p>
        </w:tc>
      </w:tr>
      <w:tr w:rsidR="00086CDE" w:rsidRPr="00086CDE" w:rsidTr="00086CDE">
        <w:trPr>
          <w:trHeight w:val="660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Приобретение лекарственных средств, реактивов и ИМН, потребляемых при оказании услуги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5,3%</w:t>
            </w:r>
          </w:p>
        </w:tc>
      </w:tr>
      <w:tr w:rsidR="00086CDE" w:rsidRPr="00086CDE" w:rsidTr="00086CDE">
        <w:trPr>
          <w:trHeight w:val="600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Амортизация оборудования, непосредственно используемого при оказании услуги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0,0%</w:t>
            </w:r>
          </w:p>
        </w:tc>
      </w:tr>
      <w:tr w:rsidR="00086CDE" w:rsidRPr="00086CDE" w:rsidTr="00086CDE">
        <w:trPr>
          <w:trHeight w:val="61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Содержание и амортизация зданий, оплату коммунальных услуг, иных услуг, потребляемых при оказании услуги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10,6%</w:t>
            </w:r>
          </w:p>
        </w:tc>
      </w:tr>
      <w:tr w:rsidR="00086CDE" w:rsidRPr="00086CDE" w:rsidTr="00086CDE">
        <w:trPr>
          <w:trHeight w:val="88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Фонд оплаты труда сотрудников, исполняющих организационно - методические, административно - управленческие и обслуживающие функции </w:t>
            </w:r>
            <w:r w:rsidRPr="00086C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+ взносы в фонды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8,5%</w:t>
            </w:r>
          </w:p>
        </w:tc>
      </w:tr>
      <w:tr w:rsidR="00086CDE" w:rsidRPr="00086CDE" w:rsidTr="00086CDE">
        <w:trPr>
          <w:trHeight w:val="450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Себестоимость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66,7%</w:t>
            </w:r>
          </w:p>
        </w:tc>
      </w:tr>
      <w:tr w:rsidR="00086CDE" w:rsidRPr="00086CDE" w:rsidTr="00086CDE">
        <w:trPr>
          <w:trHeight w:val="34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Расходы на продвижение услуг (+25% от себестоимости)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157,5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16,7%</w:t>
            </w:r>
          </w:p>
        </w:tc>
      </w:tr>
      <w:tr w:rsidR="00086CDE" w:rsidRPr="00086CDE" w:rsidTr="00086CDE">
        <w:trPr>
          <w:trHeight w:val="420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Фонд развития учреждения (+25% от себестоимости)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157,5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16,7%</w:t>
            </w:r>
          </w:p>
        </w:tc>
      </w:tr>
      <w:tr w:rsidR="00086CDE" w:rsidRPr="00086CDE" w:rsidTr="00086CDE">
        <w:trPr>
          <w:trHeight w:val="645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color w:val="000000"/>
                <w:lang w:eastAsia="ru-RU"/>
              </w:rPr>
              <w:t>Цена услуги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DE" w:rsidRPr="00086CDE" w:rsidRDefault="00086CDE" w:rsidP="00086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86C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DE" w:rsidRPr="00086CDE" w:rsidRDefault="00086CDE" w:rsidP="00086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86CDE" w:rsidRDefault="00086CDE" w:rsidP="0022078D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Поэтому невозможно определить процент от суммы, предназначенный для оплаты труда.</w:t>
      </w:r>
      <w:r w:rsidR="00166E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Необходима разработка </w:t>
      </w:r>
      <w:r w:rsidR="005B4816">
        <w:rPr>
          <w:rFonts w:ascii="Times New Roman" w:hAnsi="Times New Roman" w:cs="Times New Roman"/>
          <w:sz w:val="24"/>
        </w:rPr>
        <w:t>иного</w:t>
      </w:r>
      <w:r>
        <w:rPr>
          <w:rFonts w:ascii="Times New Roman" w:hAnsi="Times New Roman" w:cs="Times New Roman"/>
          <w:sz w:val="24"/>
        </w:rPr>
        <w:t xml:space="preserve"> механизма распределения. </w:t>
      </w:r>
      <w:r w:rsidR="005B4816">
        <w:rPr>
          <w:rFonts w:ascii="Times New Roman" w:hAnsi="Times New Roman" w:cs="Times New Roman"/>
          <w:sz w:val="24"/>
        </w:rPr>
        <w:t>Вводится форма учета платных услуг.</w:t>
      </w:r>
    </w:p>
    <w:p w:rsidR="00096E61" w:rsidRDefault="00096E61" w:rsidP="0022078D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Первая часть формы заполняется кассиром/медицинским регистратором. Вторую часть формы заполняют в </w:t>
      </w:r>
      <w:r w:rsidR="00952896">
        <w:rPr>
          <w:rFonts w:ascii="Times New Roman" w:hAnsi="Times New Roman" w:cs="Times New Roman"/>
          <w:sz w:val="24"/>
        </w:rPr>
        <w:t>планово-</w:t>
      </w:r>
      <w:r>
        <w:rPr>
          <w:rFonts w:ascii="Times New Roman" w:hAnsi="Times New Roman" w:cs="Times New Roman"/>
          <w:sz w:val="24"/>
        </w:rPr>
        <w:t>экономическом отделе.</w:t>
      </w:r>
    </w:p>
    <w:tbl>
      <w:tblPr>
        <w:tblW w:w="10460" w:type="dxa"/>
        <w:tblInd w:w="93" w:type="dxa"/>
        <w:tblLook w:val="04A0"/>
      </w:tblPr>
      <w:tblGrid>
        <w:gridCol w:w="1680"/>
        <w:gridCol w:w="2560"/>
        <w:gridCol w:w="900"/>
        <w:gridCol w:w="2388"/>
        <w:gridCol w:w="652"/>
        <w:gridCol w:w="1660"/>
        <w:gridCol w:w="620"/>
      </w:tblGrid>
      <w:tr w:rsidR="00096E61" w:rsidRPr="00096E61" w:rsidTr="00096E61">
        <w:trPr>
          <w:trHeight w:val="4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ФИО Пациента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ФИО врача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ЗП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ФИО медсестры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ЗП</w:t>
            </w:r>
          </w:p>
        </w:tc>
      </w:tr>
      <w:tr w:rsidR="00096E61" w:rsidRPr="00096E61" w:rsidTr="00096E61">
        <w:trPr>
          <w:trHeight w:val="3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терапевта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АААААА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6E61" w:rsidRPr="00096E61" w:rsidTr="00096E61">
        <w:trPr>
          <w:trHeight w:val="3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гинеколога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945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АААААА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БББББББ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096E61" w:rsidRPr="00096E61" w:rsidTr="00096E61">
        <w:trPr>
          <w:trHeight w:val="3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96E61" w:rsidRPr="00096E61" w:rsidTr="00096E6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6E61" w:rsidRPr="00096E61" w:rsidTr="00096E6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Default="00096E61" w:rsidP="005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96E61" w:rsidRDefault="00096E61" w:rsidP="005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96E61" w:rsidRDefault="00096E61" w:rsidP="005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96E61" w:rsidRPr="00096E61" w:rsidRDefault="00096E61" w:rsidP="005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6E61" w:rsidRPr="00096E61" w:rsidTr="00096E6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Врачи (фикс)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Расходники</w:t>
            </w:r>
            <w:proofErr w:type="spellEnd"/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6E61" w:rsidRPr="00096E61" w:rsidTr="00096E6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Медсестры (фикс)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Амортизация </w:t>
            </w:r>
            <w:proofErr w:type="spellStart"/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оборуд</w:t>
            </w:r>
            <w:proofErr w:type="spellEnd"/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6E61" w:rsidRPr="00096E61" w:rsidTr="00096E6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Фонд развития</w:t>
            </w:r>
            <w:proofErr w:type="gramStart"/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(%%)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</w:t>
            </w:r>
            <w:proofErr w:type="spellEnd"/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здания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6E61" w:rsidRPr="00096E61" w:rsidTr="00096E6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Продвижение</w:t>
            </w:r>
            <w:proofErr w:type="gramStart"/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(%%)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6E61" w:rsidRPr="00096E61" w:rsidTr="00096E6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</w:t>
            </w:r>
            <w:proofErr w:type="gramStart"/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(%%)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6E61" w:rsidRPr="00096E61" w:rsidTr="00096E61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E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61" w:rsidRPr="00096E61" w:rsidRDefault="00096E61" w:rsidP="0009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86CDE" w:rsidRPr="00166E5A" w:rsidRDefault="00952896" w:rsidP="00166E5A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Статьи расходов в левой части таблицы не требуют четкого разделения. Сумма, выделяемая на эти статьи, расходуется в порядке необходимости на пополнение материальных запасов и текущие расходы на содержание здания.</w:t>
      </w:r>
      <w:r w:rsidR="00096E61">
        <w:rPr>
          <w:rFonts w:ascii="Times New Roman" w:hAnsi="Times New Roman" w:cs="Times New Roman"/>
          <w:sz w:val="24"/>
        </w:rPr>
        <w:t xml:space="preserve"> </w:t>
      </w:r>
    </w:p>
    <w:sectPr w:rsidR="00086CDE" w:rsidRPr="00166E5A" w:rsidSect="0022078D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4AC7"/>
    <w:multiLevelType w:val="hybridMultilevel"/>
    <w:tmpl w:val="CCB6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9720A"/>
    <w:multiLevelType w:val="hybridMultilevel"/>
    <w:tmpl w:val="963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2222"/>
    <w:multiLevelType w:val="hybridMultilevel"/>
    <w:tmpl w:val="BAC4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90C48"/>
    <w:multiLevelType w:val="hybridMultilevel"/>
    <w:tmpl w:val="D114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C7CBD"/>
    <w:multiLevelType w:val="hybridMultilevel"/>
    <w:tmpl w:val="5F32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37705"/>
    <w:multiLevelType w:val="hybridMultilevel"/>
    <w:tmpl w:val="4284122A"/>
    <w:lvl w:ilvl="0" w:tplc="0C0C63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764A4A"/>
    <w:multiLevelType w:val="hybridMultilevel"/>
    <w:tmpl w:val="F338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96FAE"/>
    <w:multiLevelType w:val="hybridMultilevel"/>
    <w:tmpl w:val="CD7A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DC6"/>
    <w:rsid w:val="00040402"/>
    <w:rsid w:val="00086CDE"/>
    <w:rsid w:val="00096E61"/>
    <w:rsid w:val="00102478"/>
    <w:rsid w:val="001324DA"/>
    <w:rsid w:val="00166E5A"/>
    <w:rsid w:val="001E19D0"/>
    <w:rsid w:val="0022078D"/>
    <w:rsid w:val="0023433F"/>
    <w:rsid w:val="00273369"/>
    <w:rsid w:val="002A3E13"/>
    <w:rsid w:val="002B46E0"/>
    <w:rsid w:val="002F5A7E"/>
    <w:rsid w:val="003645C1"/>
    <w:rsid w:val="003A57AE"/>
    <w:rsid w:val="003D13E3"/>
    <w:rsid w:val="004367C5"/>
    <w:rsid w:val="00485A4C"/>
    <w:rsid w:val="004A5954"/>
    <w:rsid w:val="004C1C6E"/>
    <w:rsid w:val="0055336B"/>
    <w:rsid w:val="005B4816"/>
    <w:rsid w:val="005D4AB7"/>
    <w:rsid w:val="00664A07"/>
    <w:rsid w:val="006678E0"/>
    <w:rsid w:val="006E2A7A"/>
    <w:rsid w:val="00706BDE"/>
    <w:rsid w:val="00727A74"/>
    <w:rsid w:val="00777DBB"/>
    <w:rsid w:val="00791683"/>
    <w:rsid w:val="007E0D28"/>
    <w:rsid w:val="007F4BA7"/>
    <w:rsid w:val="00841C45"/>
    <w:rsid w:val="008F4504"/>
    <w:rsid w:val="00952896"/>
    <w:rsid w:val="009E718A"/>
    <w:rsid w:val="00A612FF"/>
    <w:rsid w:val="00A75432"/>
    <w:rsid w:val="00A97DBA"/>
    <w:rsid w:val="00AE34FF"/>
    <w:rsid w:val="00B747E2"/>
    <w:rsid w:val="00BA4A3A"/>
    <w:rsid w:val="00CA5EB6"/>
    <w:rsid w:val="00CB0DC6"/>
    <w:rsid w:val="00CD020B"/>
    <w:rsid w:val="00D608FE"/>
    <w:rsid w:val="00D65CC5"/>
    <w:rsid w:val="00DB3B3C"/>
    <w:rsid w:val="00DC08DA"/>
    <w:rsid w:val="00DE7A91"/>
    <w:rsid w:val="00E12FEB"/>
    <w:rsid w:val="00E53765"/>
    <w:rsid w:val="00E712D4"/>
    <w:rsid w:val="00F161A1"/>
    <w:rsid w:val="00F5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0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324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2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Геоггий</dc:creator>
  <cp:keywords/>
  <dc:description/>
  <cp:lastModifiedBy>ФАСТФУД</cp:lastModifiedBy>
  <cp:revision>25</cp:revision>
  <cp:lastPrinted>2017-02-02T13:55:00Z</cp:lastPrinted>
  <dcterms:created xsi:type="dcterms:W3CDTF">2017-01-25T13:29:00Z</dcterms:created>
  <dcterms:modified xsi:type="dcterms:W3CDTF">2018-04-23T09:15:00Z</dcterms:modified>
</cp:coreProperties>
</file>